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5C34A8">
        <w:trPr>
          <w:trHeight w:hRule="exact" w:val="1889"/>
        </w:trPr>
        <w:tc>
          <w:tcPr>
            <w:tcW w:w="426" w:type="dxa"/>
          </w:tcPr>
          <w:p w:rsidR="005C34A8" w:rsidRDefault="005C34A8"/>
        </w:tc>
        <w:tc>
          <w:tcPr>
            <w:tcW w:w="710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851" w:type="dxa"/>
          </w:tcPr>
          <w:p w:rsidR="005C34A8" w:rsidRDefault="005C34A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5C34A8" w:rsidRDefault="009D65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C34A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34A8" w:rsidRPr="009D65B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C34A8">
        <w:trPr>
          <w:trHeight w:hRule="exact" w:val="406"/>
        </w:trPr>
        <w:tc>
          <w:tcPr>
            <w:tcW w:w="426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34A8" w:rsidRPr="009D65B7">
        <w:trPr>
          <w:trHeight w:hRule="exact" w:val="277"/>
        </w:trPr>
        <w:tc>
          <w:tcPr>
            <w:tcW w:w="426" w:type="dxa"/>
          </w:tcPr>
          <w:p w:rsidR="005C34A8" w:rsidRDefault="005C34A8"/>
        </w:tc>
        <w:tc>
          <w:tcPr>
            <w:tcW w:w="710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851" w:type="dxa"/>
          </w:tcPr>
          <w:p w:rsidR="005C34A8" w:rsidRDefault="005C34A8"/>
        </w:tc>
        <w:tc>
          <w:tcPr>
            <w:tcW w:w="285" w:type="dxa"/>
          </w:tcPr>
          <w:p w:rsidR="005C34A8" w:rsidRDefault="005C34A8"/>
        </w:tc>
        <w:tc>
          <w:tcPr>
            <w:tcW w:w="1277" w:type="dxa"/>
          </w:tcPr>
          <w:p w:rsidR="005C34A8" w:rsidRDefault="005C34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34A8">
        <w:trPr>
          <w:trHeight w:hRule="exact" w:val="555"/>
        </w:trPr>
        <w:tc>
          <w:tcPr>
            <w:tcW w:w="426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34A8" w:rsidRDefault="009D65B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5C34A8">
        <w:trPr>
          <w:trHeight w:hRule="exact" w:val="277"/>
        </w:trPr>
        <w:tc>
          <w:tcPr>
            <w:tcW w:w="426" w:type="dxa"/>
          </w:tcPr>
          <w:p w:rsidR="005C34A8" w:rsidRDefault="005C34A8"/>
        </w:tc>
        <w:tc>
          <w:tcPr>
            <w:tcW w:w="710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851" w:type="dxa"/>
          </w:tcPr>
          <w:p w:rsidR="005C34A8" w:rsidRDefault="005C34A8"/>
        </w:tc>
        <w:tc>
          <w:tcPr>
            <w:tcW w:w="285" w:type="dxa"/>
          </w:tcPr>
          <w:p w:rsidR="005C34A8" w:rsidRDefault="005C34A8"/>
        </w:tc>
        <w:tc>
          <w:tcPr>
            <w:tcW w:w="1277" w:type="dxa"/>
          </w:tcPr>
          <w:p w:rsidR="005C34A8" w:rsidRDefault="005C34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C34A8">
        <w:trPr>
          <w:trHeight w:hRule="exact" w:val="277"/>
        </w:trPr>
        <w:tc>
          <w:tcPr>
            <w:tcW w:w="426" w:type="dxa"/>
          </w:tcPr>
          <w:p w:rsidR="005C34A8" w:rsidRDefault="005C34A8"/>
        </w:tc>
        <w:tc>
          <w:tcPr>
            <w:tcW w:w="710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851" w:type="dxa"/>
          </w:tcPr>
          <w:p w:rsidR="005C34A8" w:rsidRDefault="005C34A8"/>
        </w:tc>
        <w:tc>
          <w:tcPr>
            <w:tcW w:w="285" w:type="dxa"/>
          </w:tcPr>
          <w:p w:rsidR="005C34A8" w:rsidRDefault="005C34A8"/>
        </w:tc>
        <w:tc>
          <w:tcPr>
            <w:tcW w:w="1277" w:type="dxa"/>
          </w:tcPr>
          <w:p w:rsidR="005C34A8" w:rsidRDefault="005C34A8"/>
        </w:tc>
        <w:tc>
          <w:tcPr>
            <w:tcW w:w="993" w:type="dxa"/>
          </w:tcPr>
          <w:p w:rsidR="005C34A8" w:rsidRDefault="005C34A8"/>
        </w:tc>
        <w:tc>
          <w:tcPr>
            <w:tcW w:w="2836" w:type="dxa"/>
          </w:tcPr>
          <w:p w:rsidR="005C34A8" w:rsidRDefault="005C34A8"/>
        </w:tc>
      </w:tr>
      <w:tr w:rsidR="005C34A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34A8" w:rsidRPr="009D65B7">
        <w:trPr>
          <w:trHeight w:hRule="exact" w:val="1496"/>
        </w:trPr>
        <w:tc>
          <w:tcPr>
            <w:tcW w:w="426" w:type="dxa"/>
          </w:tcPr>
          <w:p w:rsidR="005C34A8" w:rsidRDefault="005C34A8"/>
        </w:tc>
        <w:tc>
          <w:tcPr>
            <w:tcW w:w="710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образовательного процесса в ДОО</w:t>
            </w:r>
          </w:p>
          <w:p w:rsidR="005C34A8" w:rsidRPr="009D65B7" w:rsidRDefault="009D65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</w:tr>
      <w:tr w:rsidR="005C34A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C34A8" w:rsidRPr="009D65B7">
        <w:trPr>
          <w:trHeight w:hRule="exact" w:val="1125"/>
        </w:trPr>
        <w:tc>
          <w:tcPr>
            <w:tcW w:w="426" w:type="dxa"/>
          </w:tcPr>
          <w:p w:rsidR="005C34A8" w:rsidRDefault="005C34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34A8" w:rsidRPr="009D65B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C34A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C34A8" w:rsidRDefault="005C34A8"/>
        </w:tc>
        <w:tc>
          <w:tcPr>
            <w:tcW w:w="285" w:type="dxa"/>
          </w:tcPr>
          <w:p w:rsidR="005C34A8" w:rsidRDefault="005C34A8"/>
        </w:tc>
        <w:tc>
          <w:tcPr>
            <w:tcW w:w="1277" w:type="dxa"/>
          </w:tcPr>
          <w:p w:rsidR="005C34A8" w:rsidRDefault="005C34A8"/>
        </w:tc>
        <w:tc>
          <w:tcPr>
            <w:tcW w:w="993" w:type="dxa"/>
          </w:tcPr>
          <w:p w:rsidR="005C34A8" w:rsidRDefault="005C34A8"/>
        </w:tc>
        <w:tc>
          <w:tcPr>
            <w:tcW w:w="2836" w:type="dxa"/>
          </w:tcPr>
          <w:p w:rsidR="005C34A8" w:rsidRDefault="005C34A8"/>
        </w:tc>
      </w:tr>
      <w:tr w:rsidR="005C34A8">
        <w:trPr>
          <w:trHeight w:hRule="exact" w:val="155"/>
        </w:trPr>
        <w:tc>
          <w:tcPr>
            <w:tcW w:w="426" w:type="dxa"/>
          </w:tcPr>
          <w:p w:rsidR="005C34A8" w:rsidRDefault="005C34A8"/>
        </w:tc>
        <w:tc>
          <w:tcPr>
            <w:tcW w:w="710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851" w:type="dxa"/>
          </w:tcPr>
          <w:p w:rsidR="005C34A8" w:rsidRDefault="005C34A8"/>
        </w:tc>
        <w:tc>
          <w:tcPr>
            <w:tcW w:w="285" w:type="dxa"/>
          </w:tcPr>
          <w:p w:rsidR="005C34A8" w:rsidRDefault="005C34A8"/>
        </w:tc>
        <w:tc>
          <w:tcPr>
            <w:tcW w:w="1277" w:type="dxa"/>
          </w:tcPr>
          <w:p w:rsidR="005C34A8" w:rsidRDefault="005C34A8"/>
        </w:tc>
        <w:tc>
          <w:tcPr>
            <w:tcW w:w="993" w:type="dxa"/>
          </w:tcPr>
          <w:p w:rsidR="005C34A8" w:rsidRDefault="005C34A8"/>
        </w:tc>
        <w:tc>
          <w:tcPr>
            <w:tcW w:w="2836" w:type="dxa"/>
          </w:tcPr>
          <w:p w:rsidR="005C34A8" w:rsidRDefault="005C34A8"/>
        </w:tc>
      </w:tr>
      <w:tr w:rsidR="005C34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34A8" w:rsidRPr="009D65B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C34A8" w:rsidRPr="009D65B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C34A8" w:rsidRPr="009D65B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rPr>
                <w:lang w:val="ru-RU"/>
              </w:rPr>
            </w:pPr>
          </w:p>
        </w:tc>
      </w:tr>
      <w:tr w:rsidR="005C34A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5C34A8">
        <w:trPr>
          <w:trHeight w:hRule="exact" w:val="307"/>
        </w:trPr>
        <w:tc>
          <w:tcPr>
            <w:tcW w:w="426" w:type="dxa"/>
          </w:tcPr>
          <w:p w:rsidR="005C34A8" w:rsidRDefault="005C34A8"/>
        </w:tc>
        <w:tc>
          <w:tcPr>
            <w:tcW w:w="710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851" w:type="dxa"/>
          </w:tcPr>
          <w:p w:rsidR="005C34A8" w:rsidRDefault="005C34A8"/>
        </w:tc>
        <w:tc>
          <w:tcPr>
            <w:tcW w:w="285" w:type="dxa"/>
          </w:tcPr>
          <w:p w:rsidR="005C34A8" w:rsidRDefault="005C34A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5C34A8"/>
        </w:tc>
      </w:tr>
      <w:tr w:rsidR="005C34A8">
        <w:trPr>
          <w:trHeight w:hRule="exact" w:val="2089"/>
        </w:trPr>
        <w:tc>
          <w:tcPr>
            <w:tcW w:w="426" w:type="dxa"/>
          </w:tcPr>
          <w:p w:rsidR="005C34A8" w:rsidRDefault="005C34A8"/>
        </w:tc>
        <w:tc>
          <w:tcPr>
            <w:tcW w:w="710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1419" w:type="dxa"/>
          </w:tcPr>
          <w:p w:rsidR="005C34A8" w:rsidRDefault="005C34A8"/>
        </w:tc>
        <w:tc>
          <w:tcPr>
            <w:tcW w:w="851" w:type="dxa"/>
          </w:tcPr>
          <w:p w:rsidR="005C34A8" w:rsidRDefault="005C34A8"/>
        </w:tc>
        <w:tc>
          <w:tcPr>
            <w:tcW w:w="285" w:type="dxa"/>
          </w:tcPr>
          <w:p w:rsidR="005C34A8" w:rsidRDefault="005C34A8"/>
        </w:tc>
        <w:tc>
          <w:tcPr>
            <w:tcW w:w="1277" w:type="dxa"/>
          </w:tcPr>
          <w:p w:rsidR="005C34A8" w:rsidRDefault="005C34A8"/>
        </w:tc>
        <w:tc>
          <w:tcPr>
            <w:tcW w:w="993" w:type="dxa"/>
          </w:tcPr>
          <w:p w:rsidR="005C34A8" w:rsidRDefault="005C34A8"/>
        </w:tc>
        <w:tc>
          <w:tcPr>
            <w:tcW w:w="2836" w:type="dxa"/>
          </w:tcPr>
          <w:p w:rsidR="005C34A8" w:rsidRDefault="005C34A8"/>
        </w:tc>
      </w:tr>
      <w:tr w:rsidR="005C34A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34A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C34A8" w:rsidRPr="009D65B7" w:rsidRDefault="005C34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C34A8" w:rsidRPr="009D65B7" w:rsidRDefault="005C34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C34A8" w:rsidRDefault="009D65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34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34A8" w:rsidRPr="009D65B7" w:rsidRDefault="005C34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5C34A8" w:rsidRPr="009D65B7" w:rsidRDefault="005C34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C34A8" w:rsidRPr="009D65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C34A8" w:rsidRPr="009D65B7" w:rsidRDefault="009D65B7">
      <w:pPr>
        <w:rPr>
          <w:sz w:val="0"/>
          <w:szCs w:val="0"/>
          <w:lang w:val="ru-RU"/>
        </w:rPr>
      </w:pPr>
      <w:r w:rsidRPr="009D6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34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34A8">
        <w:trPr>
          <w:trHeight w:hRule="exact" w:val="555"/>
        </w:trPr>
        <w:tc>
          <w:tcPr>
            <w:tcW w:w="9640" w:type="dxa"/>
          </w:tcPr>
          <w:p w:rsidR="005C34A8" w:rsidRDefault="005C34A8"/>
        </w:tc>
      </w:tr>
      <w:tr w:rsidR="005C34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34A8" w:rsidRDefault="009D65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34A8" w:rsidRPr="009D65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34A8" w:rsidRPr="009D65B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образовательного процесса в ДОО» в течение 2021/2022 учебного года: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C34A8" w:rsidRPr="009D65B7" w:rsidRDefault="009D65B7">
      <w:pPr>
        <w:rPr>
          <w:sz w:val="0"/>
          <w:szCs w:val="0"/>
          <w:lang w:val="ru-RU"/>
        </w:rPr>
      </w:pPr>
      <w:r w:rsidRPr="009D6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34A8" w:rsidRPr="009D65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C34A8" w:rsidRPr="009D65B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«Проектирование образовательного процесса в ДОО».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34A8" w:rsidRPr="009D65B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образовательного процесса в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34A8" w:rsidRPr="009D65B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5C34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5C34A8" w:rsidRPr="009D65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5C34A8" w:rsidRPr="009D65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5C34A8" w:rsidRPr="009D65B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5C34A8" w:rsidRPr="009D65B7">
        <w:trPr>
          <w:trHeight w:hRule="exact" w:val="8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</w:t>
            </w:r>
          </w:p>
        </w:tc>
      </w:tr>
    </w:tbl>
    <w:p w:rsidR="005C34A8" w:rsidRPr="009D65B7" w:rsidRDefault="009D65B7">
      <w:pPr>
        <w:rPr>
          <w:sz w:val="0"/>
          <w:szCs w:val="0"/>
          <w:lang w:val="ru-RU"/>
        </w:rPr>
      </w:pPr>
      <w:r w:rsidRPr="009D6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34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их реализации</w:t>
            </w:r>
          </w:p>
        </w:tc>
      </w:tr>
      <w:tr w:rsidR="005C34A8">
        <w:trPr>
          <w:trHeight w:hRule="exact" w:val="277"/>
        </w:trPr>
        <w:tc>
          <w:tcPr>
            <w:tcW w:w="9640" w:type="dxa"/>
          </w:tcPr>
          <w:p w:rsidR="005C34A8" w:rsidRDefault="005C34A8"/>
        </w:tc>
      </w:tr>
      <w:tr w:rsidR="005C34A8" w:rsidRPr="009D65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5C34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5C34A8" w:rsidRPr="009D65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5C34A8" w:rsidRPr="009D65B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5C34A8" w:rsidRPr="009D65B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5C34A8" w:rsidRPr="009D65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5C34A8" w:rsidRPr="009D65B7">
        <w:trPr>
          <w:trHeight w:hRule="exact" w:val="277"/>
        </w:trPr>
        <w:tc>
          <w:tcPr>
            <w:tcW w:w="9640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5C34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5C34A8" w:rsidRPr="009D65B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</w:tbl>
    <w:p w:rsidR="005C34A8" w:rsidRPr="009D65B7" w:rsidRDefault="009D65B7">
      <w:pPr>
        <w:rPr>
          <w:sz w:val="0"/>
          <w:szCs w:val="0"/>
          <w:lang w:val="ru-RU"/>
        </w:rPr>
      </w:pPr>
      <w:r w:rsidRPr="009D6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5C34A8" w:rsidRPr="009D65B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5C34A8" w:rsidRPr="009D65B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5C34A8" w:rsidRPr="009D65B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5C34A8" w:rsidRPr="009D65B7">
        <w:trPr>
          <w:trHeight w:hRule="exact" w:val="277"/>
        </w:trPr>
        <w:tc>
          <w:tcPr>
            <w:tcW w:w="9640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C34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5C34A8" w:rsidRPr="009D65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5C34A8" w:rsidRPr="009D65B7">
        <w:trPr>
          <w:trHeight w:hRule="exact" w:val="57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</w:tbl>
    <w:p w:rsidR="005C34A8" w:rsidRPr="009D65B7" w:rsidRDefault="009D65B7">
      <w:pPr>
        <w:rPr>
          <w:sz w:val="0"/>
          <w:szCs w:val="0"/>
          <w:lang w:val="ru-RU"/>
        </w:rPr>
      </w:pPr>
      <w:r w:rsidRPr="009D6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34A8" w:rsidRPr="009D65B7">
        <w:trPr>
          <w:trHeight w:hRule="exact" w:val="5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5C34A8" w:rsidRPr="009D65B7">
        <w:trPr>
          <w:trHeight w:hRule="exact" w:val="277"/>
        </w:trPr>
        <w:tc>
          <w:tcPr>
            <w:tcW w:w="9640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C34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5C34A8" w:rsidRPr="009D65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5C34A8" w:rsidRPr="009D65B7">
        <w:trPr>
          <w:trHeight w:hRule="exact" w:val="277"/>
        </w:trPr>
        <w:tc>
          <w:tcPr>
            <w:tcW w:w="9640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C34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5C34A8" w:rsidRPr="009D65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5C34A8" w:rsidRPr="009D65B7">
        <w:trPr>
          <w:trHeight w:hRule="exact" w:val="6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</w:t>
            </w:r>
          </w:p>
        </w:tc>
      </w:tr>
    </w:tbl>
    <w:p w:rsidR="005C34A8" w:rsidRPr="009D65B7" w:rsidRDefault="009D65B7">
      <w:pPr>
        <w:rPr>
          <w:sz w:val="0"/>
          <w:szCs w:val="0"/>
          <w:lang w:val="ru-RU"/>
        </w:rPr>
      </w:pPr>
      <w:r w:rsidRPr="009D6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C34A8" w:rsidRPr="009D65B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т.д.), используемых для решения задач самоорганизации и саморазвития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5C34A8" w:rsidRPr="009D65B7">
        <w:trPr>
          <w:trHeight w:hRule="exact" w:val="416"/>
        </w:trPr>
        <w:tc>
          <w:tcPr>
            <w:tcW w:w="3970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</w:tr>
      <w:tr w:rsidR="005C34A8" w:rsidRPr="009D65B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34A8" w:rsidRPr="009D65B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«Проектирование образовательного процесса в ДОО» относится к обязательной части, является дисциплиной Блока Б1. «Дисциплины (модули)». Модуль "Технологии проектирования образовательного процесса в ДОО 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5C34A8" w:rsidRPr="009D65B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34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Default="005C34A8"/>
        </w:tc>
      </w:tr>
      <w:tr w:rsidR="005C34A8" w:rsidRPr="009D65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Pr="009D65B7" w:rsidRDefault="005C34A8">
            <w:pPr>
              <w:rPr>
                <w:lang w:val="ru-RU"/>
              </w:rPr>
            </w:pPr>
          </w:p>
        </w:tc>
      </w:tr>
      <w:tr w:rsidR="005C34A8" w:rsidRPr="009D65B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Pr="009D65B7" w:rsidRDefault="009D65B7">
            <w:pPr>
              <w:spacing w:after="0" w:line="240" w:lineRule="auto"/>
              <w:jc w:val="center"/>
              <w:rPr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</w:t>
            </w:r>
          </w:p>
          <w:p w:rsidR="005C34A8" w:rsidRPr="009D65B7" w:rsidRDefault="009D65B7">
            <w:pPr>
              <w:spacing w:after="0" w:line="240" w:lineRule="auto"/>
              <w:jc w:val="center"/>
              <w:rPr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lang w:val="ru-RU"/>
              </w:rPr>
              <w:t>Управление проектами в образовательной деятельности</w:t>
            </w:r>
          </w:p>
          <w:p w:rsidR="005C34A8" w:rsidRDefault="009D6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Инновационные процессы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Pr="009D65B7" w:rsidRDefault="009D65B7">
            <w:pPr>
              <w:spacing w:after="0" w:line="240" w:lineRule="auto"/>
              <w:jc w:val="center"/>
              <w:rPr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5C34A8" w:rsidRPr="009D65B7" w:rsidRDefault="009D65B7">
            <w:pPr>
              <w:spacing w:after="0" w:line="240" w:lineRule="auto"/>
              <w:jc w:val="center"/>
              <w:rPr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развивающей предметно- пространственной среды ДОО</w:t>
            </w:r>
          </w:p>
          <w:p w:rsidR="005C34A8" w:rsidRPr="009D65B7" w:rsidRDefault="009D65B7">
            <w:pPr>
              <w:spacing w:after="0" w:line="240" w:lineRule="auto"/>
              <w:jc w:val="center"/>
              <w:rPr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5C34A8" w:rsidRPr="009D65B7" w:rsidRDefault="009D65B7">
            <w:pPr>
              <w:spacing w:after="0" w:line="240" w:lineRule="auto"/>
              <w:jc w:val="center"/>
              <w:rPr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сетевого взаимодействия в образовательной организации</w:t>
            </w:r>
          </w:p>
          <w:p w:rsidR="005C34A8" w:rsidRPr="009D65B7" w:rsidRDefault="009D65B7">
            <w:pPr>
              <w:spacing w:after="0" w:line="240" w:lineRule="auto"/>
              <w:jc w:val="center"/>
              <w:rPr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ПК-2, ПК-1, УК-6, УК-5, УК-3</w:t>
            </w:r>
          </w:p>
        </w:tc>
      </w:tr>
      <w:tr w:rsidR="005C34A8" w:rsidRPr="009D65B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34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34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34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34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34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34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C34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34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1</w:t>
            </w:r>
          </w:p>
        </w:tc>
      </w:tr>
      <w:tr w:rsidR="005C34A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34A8" w:rsidRPr="009D65B7" w:rsidRDefault="005C34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34A8">
        <w:trPr>
          <w:trHeight w:hRule="exact" w:val="416"/>
        </w:trPr>
        <w:tc>
          <w:tcPr>
            <w:tcW w:w="3970" w:type="dxa"/>
          </w:tcPr>
          <w:p w:rsidR="005C34A8" w:rsidRDefault="005C34A8"/>
        </w:tc>
        <w:tc>
          <w:tcPr>
            <w:tcW w:w="1702" w:type="dxa"/>
          </w:tcPr>
          <w:p w:rsidR="005C34A8" w:rsidRDefault="005C34A8"/>
        </w:tc>
        <w:tc>
          <w:tcPr>
            <w:tcW w:w="1702" w:type="dxa"/>
          </w:tcPr>
          <w:p w:rsidR="005C34A8" w:rsidRDefault="005C34A8"/>
        </w:tc>
        <w:tc>
          <w:tcPr>
            <w:tcW w:w="426" w:type="dxa"/>
          </w:tcPr>
          <w:p w:rsidR="005C34A8" w:rsidRDefault="005C34A8"/>
        </w:tc>
        <w:tc>
          <w:tcPr>
            <w:tcW w:w="852" w:type="dxa"/>
          </w:tcPr>
          <w:p w:rsidR="005C34A8" w:rsidRDefault="005C34A8"/>
        </w:tc>
        <w:tc>
          <w:tcPr>
            <w:tcW w:w="993" w:type="dxa"/>
          </w:tcPr>
          <w:p w:rsidR="005C34A8" w:rsidRDefault="005C34A8"/>
        </w:tc>
      </w:tr>
      <w:tr w:rsidR="005C34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34A8" w:rsidRPr="009D65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основания проектирования образовательного процесса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rPr>
                <w:lang w:val="ru-RU"/>
              </w:rPr>
            </w:pPr>
          </w:p>
        </w:tc>
      </w:tr>
      <w:tr w:rsidR="005C34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образовательного процесса в условиях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C34A8" w:rsidRDefault="009D65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34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Моделирование и проектирование процесса развития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34A8" w:rsidRPr="009D65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Технологические основания проектирования образовательной деятельности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rPr>
                <w:lang w:val="ru-RU"/>
              </w:rPr>
            </w:pPr>
          </w:p>
        </w:tc>
      </w:tr>
      <w:tr w:rsidR="005C34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план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34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5C34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C34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методической работы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34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деятельности педагога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34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5C34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34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5C34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34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5C34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34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5C34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5C34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C34A8" w:rsidRPr="009D65B7">
        <w:trPr>
          <w:trHeight w:hRule="exact" w:val="118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34A8" w:rsidRPr="009D65B7" w:rsidRDefault="009D6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6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5C34A8" w:rsidRPr="009D65B7" w:rsidRDefault="009D65B7">
      <w:pPr>
        <w:rPr>
          <w:sz w:val="0"/>
          <w:szCs w:val="0"/>
          <w:lang w:val="ru-RU"/>
        </w:rPr>
      </w:pPr>
      <w:r w:rsidRPr="009D6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34A8" w:rsidRPr="009D65B7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34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34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34A8" w:rsidRPr="009D65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образовательного процесса в условиях дошкольного образования</w:t>
            </w:r>
          </w:p>
        </w:tc>
      </w:tr>
      <w:tr w:rsidR="005C34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требований к организации и содержанию образовательного процесса в дошкольном образовательном учреждении. Требования к организации совместной деятельности взрослого и детей. Реализация интегрированного и деятельностного подхода в процессе организации образовательной деятельности в дошкольном учреждении.</w:t>
            </w:r>
          </w:p>
          <w:p w:rsidR="005C34A8" w:rsidRDefault="009D65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образовательной среды в дошкольном образовательном учреждении. Особенности организации предметно-пространственной среды в разных возрастных группах детского сада.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Программно-методическое сопровождение образовательного процесса дошкольного учреждения</w:t>
            </w:r>
          </w:p>
        </w:tc>
      </w:tr>
      <w:tr w:rsidR="005C34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Годовой план ДОУ</w:t>
            </w:r>
          </w:p>
        </w:tc>
      </w:tr>
      <w:tr w:rsidR="005C34A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организации образовательного процесса в соответствии с ФГОС.</w:t>
            </w:r>
          </w:p>
          <w:p w:rsidR="005C34A8" w:rsidRDefault="009D65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разделы годового плана работы ДОУ. Анализ работы за прошедший учебный год: требования к анализу, направления анализа (результаты выполнения образовательной программы ДОУ по направлениям, уровень развития целевых ориентиров выпускников ДОУ, результаты повышения профессионального мастерства педагогов, система взаимодействия с родителями воспитанников, итоги административно-хозяйственной работы, др.); планирование годовых задач; мероприятия, направленные на решение годовых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годового плана. Приложения к годовому плану</w:t>
            </w:r>
          </w:p>
        </w:tc>
      </w:tr>
      <w:tr w:rsidR="005C34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34A8" w:rsidRPr="009D65B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и проектирование процесса развития ДОУ</w:t>
            </w:r>
          </w:p>
        </w:tc>
      </w:tr>
      <w:tr w:rsidR="005C34A8" w:rsidRPr="009D65B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ДОУ: назначение, принципы разработки. Научно-методические подходы к проектированию программы развития. Структура программы развития: информационно-аналитическая часть; концептуально-прогностическая часть; процессуально-технологическая часть; контрольно-экспертная часть. Ресурсное обеспечение программы. Технология разработки программы развития. Рабочая группа по разработке программы развития</w:t>
            </w:r>
          </w:p>
        </w:tc>
      </w:tr>
      <w:tr w:rsidR="005C34A8" w:rsidRPr="009D65B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методической работы в ДОУ</w:t>
            </w:r>
          </w:p>
        </w:tc>
      </w:tr>
      <w:tr w:rsidR="005C34A8" w:rsidRPr="009D65B7">
        <w:trPr>
          <w:trHeight w:hRule="exact" w:val="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методической работы. Формы методической работы в ДОО.</w:t>
            </w:r>
          </w:p>
        </w:tc>
      </w:tr>
    </w:tbl>
    <w:p w:rsidR="005C34A8" w:rsidRPr="009D65B7" w:rsidRDefault="009D65B7">
      <w:pPr>
        <w:rPr>
          <w:sz w:val="0"/>
          <w:szCs w:val="0"/>
          <w:lang w:val="ru-RU"/>
        </w:rPr>
      </w:pPr>
      <w:r w:rsidRPr="009D6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34A8" w:rsidRPr="009D65B7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групповых форм методической работы (взаимопосещения, творческие микрогруппы, работа по единым методическим темам). Индивидуальные формы работы с педагогами (самообразование, собеседование, стажировки, наставничество и др.).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методических мероприятий в ДОО</w:t>
            </w:r>
          </w:p>
        </w:tc>
      </w:tr>
      <w:tr w:rsidR="005C34A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деятельности педагога ДОО</w:t>
            </w:r>
          </w:p>
        </w:tc>
      </w:tr>
      <w:tr w:rsidR="005C34A8" w:rsidRPr="009D65B7">
        <w:trPr>
          <w:trHeight w:hRule="exact" w:val="27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проектирования образовательного процесса в дошкольном образовательном учреждении в условиях реализации ФГОС.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педагога – понятие, требования. Цели, задачи и функции программы. Структура рабочей программы. Содержание работы по освоению образовательных областей в возрастных группах. Требования к оформлению. Рассмотрение и утверждение рабочей программы. Контроль за выполнением рабочей программы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перспективного и календарно-тематического планирования. Условия успешного планирования. Этапы проектирования. Перспективное планирование: струтура и содержание. Календарно-тематический план, структура, содержание. Формы планирования. Циклограмма. Проектирование НОД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5C34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34A8" w:rsidRPr="009D65B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образовательного процесса в ДОО» / Лопанова Е.В.. – Омск: Изд-во Омской гуманитарной академии, 2021.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34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34A8" w:rsidRPr="009D65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65B7">
              <w:rPr>
                <w:lang w:val="ru-RU"/>
              </w:rPr>
              <w:t xml:space="preserve"> </w:t>
            </w:r>
            <w:hyperlink r:id="rId4" w:history="1">
              <w:r w:rsidR="00046AA6">
                <w:rPr>
                  <w:rStyle w:val="a3"/>
                  <w:lang w:val="ru-RU"/>
                </w:rPr>
                <w:t>https://urait.ru/bcode/442026</w:t>
              </w:r>
            </w:hyperlink>
            <w:r w:rsidRPr="009D65B7">
              <w:rPr>
                <w:lang w:val="ru-RU"/>
              </w:rPr>
              <w:t xml:space="preserve"> </w:t>
            </w:r>
          </w:p>
        </w:tc>
      </w:tr>
      <w:tr w:rsidR="005C34A8">
        <w:trPr>
          <w:trHeight w:hRule="exact" w:val="304"/>
        </w:trPr>
        <w:tc>
          <w:tcPr>
            <w:tcW w:w="285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34A8" w:rsidRPr="009D65B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9D65B7">
              <w:rPr>
                <w:lang w:val="ru-RU"/>
              </w:rPr>
              <w:t xml:space="preserve"> 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65B7">
              <w:rPr>
                <w:lang w:val="ru-RU"/>
              </w:rPr>
              <w:t xml:space="preserve"> </w:t>
            </w:r>
            <w:hyperlink r:id="rId5" w:history="1">
              <w:r w:rsidR="00046AA6">
                <w:rPr>
                  <w:rStyle w:val="a3"/>
                  <w:lang w:val="ru-RU"/>
                </w:rPr>
                <w:t>http://www.iprbookshop.ru/70027.html</w:t>
              </w:r>
            </w:hyperlink>
            <w:r w:rsidRPr="009D65B7">
              <w:rPr>
                <w:lang w:val="ru-RU"/>
              </w:rPr>
              <w:t xml:space="preserve"> 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34A8" w:rsidRPr="009D65B7">
        <w:trPr>
          <w:trHeight w:hRule="exact" w:val="16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C34A8" w:rsidRPr="009D65B7" w:rsidRDefault="009D65B7">
      <w:pPr>
        <w:rPr>
          <w:sz w:val="0"/>
          <w:szCs w:val="0"/>
          <w:lang w:val="ru-RU"/>
        </w:rPr>
      </w:pPr>
      <w:r w:rsidRPr="009D6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34A8" w:rsidRPr="009D65B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1" w:history="1">
              <w:r w:rsidR="00D03A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34A8" w:rsidRPr="009D65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34A8" w:rsidRPr="009D65B7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C34A8" w:rsidRPr="009D65B7" w:rsidRDefault="009D65B7">
      <w:pPr>
        <w:rPr>
          <w:sz w:val="0"/>
          <w:szCs w:val="0"/>
          <w:lang w:val="ru-RU"/>
        </w:rPr>
      </w:pPr>
      <w:r w:rsidRPr="009D6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34A8" w:rsidRPr="009D65B7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34A8" w:rsidRPr="009D65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34A8" w:rsidRPr="009D65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34A8" w:rsidRPr="009D65B7" w:rsidRDefault="005C34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34A8" w:rsidRDefault="009D65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34A8" w:rsidRDefault="009D65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34A8" w:rsidRPr="009D65B7" w:rsidRDefault="005C34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34A8" w:rsidRPr="009D6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34A8" w:rsidRPr="009D6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34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46A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C34A8" w:rsidRPr="009D6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34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Default="009D6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34A8" w:rsidRPr="009D65B7">
        <w:trPr>
          <w:trHeight w:hRule="exact" w:val="2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5C34A8" w:rsidRPr="009D65B7" w:rsidRDefault="009D65B7">
      <w:pPr>
        <w:rPr>
          <w:sz w:val="0"/>
          <w:szCs w:val="0"/>
          <w:lang w:val="ru-RU"/>
        </w:rPr>
      </w:pPr>
      <w:r w:rsidRPr="009D6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34A8" w:rsidRPr="009D65B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34A8" w:rsidRPr="009D65B7">
        <w:trPr>
          <w:trHeight w:hRule="exact" w:val="277"/>
        </w:trPr>
        <w:tc>
          <w:tcPr>
            <w:tcW w:w="9640" w:type="dxa"/>
          </w:tcPr>
          <w:p w:rsidR="005C34A8" w:rsidRPr="009D65B7" w:rsidRDefault="005C34A8">
            <w:pPr>
              <w:rPr>
                <w:lang w:val="ru-RU"/>
              </w:rPr>
            </w:pPr>
          </w:p>
        </w:tc>
      </w:tr>
      <w:tr w:rsidR="005C34A8" w:rsidRPr="009D65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34A8" w:rsidRPr="009D65B7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5C34A8" w:rsidRPr="009D65B7" w:rsidRDefault="009D65B7">
      <w:pPr>
        <w:rPr>
          <w:sz w:val="0"/>
          <w:szCs w:val="0"/>
          <w:lang w:val="ru-RU"/>
        </w:rPr>
      </w:pPr>
      <w:r w:rsidRPr="009D6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34A8" w:rsidRPr="009D65B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03A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34A8" w:rsidRPr="009D65B7" w:rsidRDefault="009D6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6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34A8" w:rsidRPr="009D65B7" w:rsidRDefault="005C34A8">
      <w:pPr>
        <w:rPr>
          <w:lang w:val="ru-RU"/>
        </w:rPr>
      </w:pPr>
    </w:p>
    <w:sectPr w:rsidR="005C34A8" w:rsidRPr="009D65B7" w:rsidSect="005C34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AA6"/>
    <w:rsid w:val="001F0BC7"/>
    <w:rsid w:val="005C34A8"/>
    <w:rsid w:val="00824EE3"/>
    <w:rsid w:val="009D65B7"/>
    <w:rsid w:val="00D03A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A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70027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202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7187</Words>
  <Characters>40970</Characters>
  <Application>Microsoft Office Word</Application>
  <DocSecurity>0</DocSecurity>
  <Lines>341</Lines>
  <Paragraphs>96</Paragraphs>
  <ScaleCrop>false</ScaleCrop>
  <Company/>
  <LinksUpToDate>false</LinksUpToDate>
  <CharactersWithSpaces>48061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2021-2022_ФГОС3++2021_Маг-ЗФО-ППО(УДО)(21)_plx_Проектирование образовательного процесса в ДОО</dc:title>
  <dc:creator>FastReport.NET</dc:creator>
  <cp:lastModifiedBy>Mark Bernstorf</cp:lastModifiedBy>
  <cp:revision>5</cp:revision>
  <dcterms:created xsi:type="dcterms:W3CDTF">2022-02-27T09:23:00Z</dcterms:created>
  <dcterms:modified xsi:type="dcterms:W3CDTF">2022-11-14T02:43:00Z</dcterms:modified>
</cp:coreProperties>
</file>